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557B" w14:textId="77777777" w:rsidR="00E72338" w:rsidRPr="00E72338" w:rsidRDefault="00E72338" w:rsidP="00E72338">
      <w:pPr>
        <w:spacing w:after="0" w:line="360" w:lineRule="auto"/>
        <w:jc w:val="both"/>
        <w:rPr>
          <w:b/>
          <w:bCs/>
          <w:sz w:val="28"/>
          <w:szCs w:val="28"/>
        </w:rPr>
      </w:pPr>
      <w:r w:rsidRPr="00E72338">
        <w:rPr>
          <w:b/>
          <w:bCs/>
          <w:sz w:val="28"/>
          <w:szCs w:val="28"/>
        </w:rPr>
        <w:t>Что такое дистанционное обучение?</w:t>
      </w:r>
    </w:p>
    <w:p w14:paraId="59D210B8" w14:textId="0FEFC833" w:rsidR="00E72338" w:rsidRPr="00E72338" w:rsidRDefault="00E72338" w:rsidP="00E72338">
      <w:pPr>
        <w:spacing w:after="0" w:line="360" w:lineRule="auto"/>
        <w:ind w:firstLine="709"/>
        <w:jc w:val="both"/>
        <w:rPr>
          <w:sz w:val="28"/>
          <w:szCs w:val="28"/>
        </w:rPr>
      </w:pPr>
      <w:r w:rsidRPr="00E72338">
        <w:rPr>
          <w:sz w:val="28"/>
          <w:szCs w:val="28"/>
        </w:rPr>
        <w:t xml:space="preserve">В силу части 1 статьи 16 Федерального закона от 29.12.2012 </w:t>
      </w:r>
      <w:r>
        <w:rPr>
          <w:sz w:val="28"/>
          <w:szCs w:val="28"/>
        </w:rPr>
        <w:t>№</w:t>
      </w:r>
      <w:r w:rsidRPr="00E72338">
        <w:rPr>
          <w:sz w:val="28"/>
          <w:szCs w:val="28"/>
        </w:rPr>
        <w:t xml:space="preserve"> 273-ФЗ</w:t>
      </w:r>
    </w:p>
    <w:p w14:paraId="6AD85628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«Об образовании в Российской Федерации» под дистанционными</w:t>
      </w:r>
    </w:p>
    <w:p w14:paraId="086E2B47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образовательными технологиями понимаются образовательные технологии,</w:t>
      </w:r>
    </w:p>
    <w:p w14:paraId="756C67B2" w14:textId="3770036B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реализуемые с применением информационно-телекоммуникационных сетей при</w:t>
      </w:r>
      <w:r>
        <w:rPr>
          <w:sz w:val="28"/>
          <w:szCs w:val="28"/>
        </w:rPr>
        <w:t xml:space="preserve"> </w:t>
      </w:r>
      <w:r w:rsidRPr="00E72338">
        <w:rPr>
          <w:sz w:val="28"/>
          <w:szCs w:val="28"/>
        </w:rPr>
        <w:t>опосредованном (на расстоянии) взаимодействии обучающихся и</w:t>
      </w:r>
    </w:p>
    <w:p w14:paraId="5AD31FCF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педагогических работников.</w:t>
      </w:r>
    </w:p>
    <w:p w14:paraId="707823AF" w14:textId="695AFF77" w:rsidR="00E72338" w:rsidRPr="00E72338" w:rsidRDefault="00E72338" w:rsidP="00E72338">
      <w:pPr>
        <w:spacing w:after="0" w:line="360" w:lineRule="auto"/>
        <w:ind w:firstLine="709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В связи с чем, педагогические коллектив</w:t>
      </w:r>
      <w:r>
        <w:rPr>
          <w:sz w:val="28"/>
          <w:szCs w:val="28"/>
        </w:rPr>
        <w:t xml:space="preserve"> МБУ ДО «ЦДО» </w:t>
      </w:r>
      <w:r w:rsidRPr="00E72338">
        <w:rPr>
          <w:sz w:val="28"/>
          <w:szCs w:val="28"/>
        </w:rPr>
        <w:t>получил</w:t>
      </w:r>
    </w:p>
    <w:p w14:paraId="4BFDE876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соответствующие методические рекомендации, в соответствии с которыми</w:t>
      </w:r>
    </w:p>
    <w:p w14:paraId="66CBC251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каждая школа разрабатывает свой вариант бесконтактного обучения,</w:t>
      </w:r>
    </w:p>
    <w:p w14:paraId="31EA9A42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учитывая технические и иные возможности, как учителей, так и родителей и</w:t>
      </w:r>
    </w:p>
    <w:p w14:paraId="102CA0FC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обучающихся.</w:t>
      </w:r>
    </w:p>
    <w:p w14:paraId="1B289035" w14:textId="77777777" w:rsidR="00E72338" w:rsidRPr="00E72338" w:rsidRDefault="00E72338" w:rsidP="00E72338">
      <w:pPr>
        <w:spacing w:after="0" w:line="360" w:lineRule="auto"/>
        <w:ind w:firstLine="709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Три основные формы дистанционного обучения будут реализовываться</w:t>
      </w:r>
    </w:p>
    <w:p w14:paraId="7E30FE9E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в школах района: классическое дистанционное обучение, онлайн-уроки,</w:t>
      </w:r>
    </w:p>
    <w:p w14:paraId="38A4EA89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смешанная форма.</w:t>
      </w:r>
    </w:p>
    <w:p w14:paraId="29C65C6B" w14:textId="268B027F" w:rsidR="00E72338" w:rsidRPr="00E72338" w:rsidRDefault="00E72338" w:rsidP="00E72338">
      <w:pPr>
        <w:spacing w:after="0" w:line="360" w:lineRule="auto"/>
        <w:ind w:firstLine="709"/>
        <w:jc w:val="both"/>
        <w:rPr>
          <w:sz w:val="28"/>
          <w:szCs w:val="28"/>
        </w:rPr>
      </w:pPr>
      <w:r w:rsidRPr="00E72338">
        <w:rPr>
          <w:sz w:val="28"/>
          <w:szCs w:val="28"/>
        </w:rPr>
        <w:t xml:space="preserve">Классическое дистанционное обучение. </w:t>
      </w:r>
      <w:r>
        <w:rPr>
          <w:sz w:val="28"/>
          <w:szCs w:val="28"/>
        </w:rPr>
        <w:t xml:space="preserve">Педагог </w:t>
      </w:r>
      <w:r w:rsidRPr="00E72338">
        <w:rPr>
          <w:sz w:val="28"/>
          <w:szCs w:val="28"/>
        </w:rPr>
        <w:t>готовит и</w:t>
      </w:r>
    </w:p>
    <w:p w14:paraId="39D435C2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направляет ученикам материалы для самостоятельного изучения тем. К</w:t>
      </w:r>
    </w:p>
    <w:p w14:paraId="1D1F38DB" w14:textId="35801511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 xml:space="preserve">каждой теме </w:t>
      </w:r>
      <w:r>
        <w:rPr>
          <w:sz w:val="28"/>
          <w:szCs w:val="28"/>
        </w:rPr>
        <w:t>педагог</w:t>
      </w:r>
      <w:r w:rsidRPr="00E72338">
        <w:rPr>
          <w:sz w:val="28"/>
          <w:szCs w:val="28"/>
        </w:rPr>
        <w:t xml:space="preserve"> планирует «контрольные точки» – задания, с помощью</w:t>
      </w:r>
    </w:p>
    <w:p w14:paraId="51D4FA2E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которых можно оценить, усвоил школьник тему или нет. Контрольные точки</w:t>
      </w:r>
    </w:p>
    <w:p w14:paraId="728EA1A1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также решают проблему информирования родителей о качестве изучаемого</w:t>
      </w:r>
    </w:p>
    <w:p w14:paraId="64DBA568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материала.</w:t>
      </w:r>
    </w:p>
    <w:p w14:paraId="596573CD" w14:textId="268D46C4" w:rsidR="00E72338" w:rsidRPr="00E72338" w:rsidRDefault="00E72338" w:rsidP="00E72338">
      <w:pPr>
        <w:spacing w:after="0" w:line="360" w:lineRule="auto"/>
        <w:ind w:firstLine="709"/>
        <w:jc w:val="both"/>
        <w:rPr>
          <w:sz w:val="28"/>
          <w:szCs w:val="28"/>
        </w:rPr>
      </w:pPr>
      <w:r w:rsidRPr="00E72338">
        <w:rPr>
          <w:sz w:val="28"/>
          <w:szCs w:val="28"/>
        </w:rPr>
        <w:t xml:space="preserve">Онлайн-уроки. </w:t>
      </w:r>
      <w:r>
        <w:rPr>
          <w:sz w:val="28"/>
          <w:szCs w:val="28"/>
        </w:rPr>
        <w:t>Педагог</w:t>
      </w:r>
      <w:r w:rsidRPr="00E72338">
        <w:rPr>
          <w:sz w:val="28"/>
          <w:szCs w:val="28"/>
        </w:rPr>
        <w:t xml:space="preserve"> пользуется как базовыми компьютерными</w:t>
      </w:r>
    </w:p>
    <w:p w14:paraId="24186454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возможностями, так и расширенным пакетом программного обеспечения. В</w:t>
      </w:r>
    </w:p>
    <w:p w14:paraId="56CDB0B9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расширенный пакет ПО входят программы и сайты, с помощью которых</w:t>
      </w:r>
    </w:p>
    <w:p w14:paraId="2C018A9E" w14:textId="1CBD59FF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E72338">
        <w:rPr>
          <w:sz w:val="28"/>
          <w:szCs w:val="28"/>
        </w:rPr>
        <w:t xml:space="preserve"> будет проводить онлайн-трансляции уроков или направлять уже</w:t>
      </w:r>
    </w:p>
    <w:p w14:paraId="522F87F8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существующие материалы школьникам, такие как Российская электронная</w:t>
      </w:r>
    </w:p>
    <w:p w14:paraId="04801442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 xml:space="preserve">школа, </w:t>
      </w:r>
      <w:proofErr w:type="spellStart"/>
      <w:r w:rsidRPr="00E72338">
        <w:rPr>
          <w:sz w:val="28"/>
          <w:szCs w:val="28"/>
        </w:rPr>
        <w:t>Учи.ру</w:t>
      </w:r>
      <w:proofErr w:type="spellEnd"/>
      <w:r w:rsidRPr="00E72338">
        <w:rPr>
          <w:sz w:val="28"/>
          <w:szCs w:val="28"/>
        </w:rPr>
        <w:t xml:space="preserve">, </w:t>
      </w:r>
      <w:proofErr w:type="spellStart"/>
      <w:r w:rsidRPr="00E72338">
        <w:rPr>
          <w:sz w:val="28"/>
          <w:szCs w:val="28"/>
        </w:rPr>
        <w:t>ЯКласс</w:t>
      </w:r>
      <w:proofErr w:type="spellEnd"/>
      <w:r w:rsidRPr="00E72338">
        <w:rPr>
          <w:sz w:val="28"/>
          <w:szCs w:val="28"/>
        </w:rPr>
        <w:t xml:space="preserve"> и др.</w:t>
      </w:r>
    </w:p>
    <w:p w14:paraId="4095CF50" w14:textId="77777777" w:rsidR="00E72338" w:rsidRPr="00E72338" w:rsidRDefault="00E72338" w:rsidP="00E72338">
      <w:pPr>
        <w:spacing w:after="0" w:line="360" w:lineRule="auto"/>
        <w:ind w:firstLine="709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Смешанная форма. Подразумевает чередование форматов обучения.</w:t>
      </w:r>
    </w:p>
    <w:p w14:paraId="4E3F17C3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Педагог планирует для разных тем разные виды деятельности. Например,</w:t>
      </w:r>
    </w:p>
    <w:p w14:paraId="66DE6404" w14:textId="03863DC8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lastRenderedPageBreak/>
        <w:t>дать параграф из учебника на самостоятельное изучение, а</w:t>
      </w:r>
      <w:r>
        <w:rPr>
          <w:sz w:val="28"/>
          <w:szCs w:val="28"/>
        </w:rPr>
        <w:t xml:space="preserve"> </w:t>
      </w:r>
      <w:r w:rsidRPr="00E72338">
        <w:rPr>
          <w:sz w:val="28"/>
          <w:szCs w:val="28"/>
        </w:rPr>
        <w:t>потом провести фронтальный опрос в рамках онлайн-трансляции.</w:t>
      </w:r>
    </w:p>
    <w:p w14:paraId="7CAFDA9F" w14:textId="218D1FD5" w:rsidR="00E72338" w:rsidRPr="00E72338" w:rsidRDefault="00E72338" w:rsidP="00E72338">
      <w:pPr>
        <w:spacing w:after="0" w:line="360" w:lineRule="auto"/>
        <w:ind w:firstLine="709"/>
        <w:jc w:val="both"/>
        <w:rPr>
          <w:sz w:val="28"/>
          <w:szCs w:val="28"/>
        </w:rPr>
      </w:pPr>
      <w:r w:rsidRPr="00E72338">
        <w:rPr>
          <w:sz w:val="28"/>
          <w:szCs w:val="28"/>
        </w:rPr>
        <w:t xml:space="preserve">Также будут запланированы консультации с </w:t>
      </w:r>
      <w:r>
        <w:rPr>
          <w:sz w:val="28"/>
          <w:szCs w:val="28"/>
        </w:rPr>
        <w:t>педагогами</w:t>
      </w:r>
      <w:r w:rsidRPr="00E72338">
        <w:rPr>
          <w:sz w:val="28"/>
          <w:szCs w:val="28"/>
        </w:rPr>
        <w:t>, которые</w:t>
      </w:r>
    </w:p>
    <w:p w14:paraId="0162F88E" w14:textId="77777777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будут проводиться в онлайн-формате или телефонном режиме, в четко</w:t>
      </w:r>
    </w:p>
    <w:p w14:paraId="4CE61D8D" w14:textId="2712931D" w:rsidR="00E72338" w:rsidRPr="00E72338" w:rsidRDefault="00E72338" w:rsidP="00E72338">
      <w:pPr>
        <w:spacing w:after="0" w:line="360" w:lineRule="auto"/>
        <w:jc w:val="both"/>
        <w:rPr>
          <w:sz w:val="28"/>
          <w:szCs w:val="28"/>
        </w:rPr>
      </w:pPr>
      <w:r w:rsidRPr="00E72338">
        <w:rPr>
          <w:sz w:val="28"/>
          <w:szCs w:val="28"/>
        </w:rPr>
        <w:t>обозначенное время.</w:t>
      </w:r>
      <w:bookmarkStart w:id="0" w:name="_GoBack"/>
      <w:bookmarkEnd w:id="0"/>
    </w:p>
    <w:p w14:paraId="13206505" w14:textId="3E0AEDFE" w:rsidR="00CE20D2" w:rsidRPr="00E72338" w:rsidRDefault="00CE20D2" w:rsidP="00E72338">
      <w:pPr>
        <w:spacing w:after="0" w:line="360" w:lineRule="auto"/>
        <w:jc w:val="both"/>
        <w:rPr>
          <w:sz w:val="28"/>
          <w:szCs w:val="28"/>
        </w:rPr>
      </w:pPr>
    </w:p>
    <w:sectPr w:rsidR="00CE20D2" w:rsidRPr="00E7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01"/>
    <w:rsid w:val="00CE20D2"/>
    <w:rsid w:val="00CF3801"/>
    <w:rsid w:val="00E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A7B4"/>
  <w15:chartTrackingRefBased/>
  <w15:docId w15:val="{38F6E7BF-8CF3-4BAC-8515-BC093D6C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2020-04-15T05:53:00Z</dcterms:created>
  <dcterms:modified xsi:type="dcterms:W3CDTF">2020-04-15T05:56:00Z</dcterms:modified>
</cp:coreProperties>
</file>