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20927" w:rsidTr="00320927">
        <w:tc>
          <w:tcPr>
            <w:tcW w:w="7393" w:type="dxa"/>
          </w:tcPr>
          <w:p w:rsidR="00320927" w:rsidRDefault="00320927" w:rsidP="00A938B9">
            <w:pPr>
              <w:pStyle w:val="a4"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7393" w:type="dxa"/>
          </w:tcPr>
          <w:p w:rsidR="00320927" w:rsidRPr="00320927" w:rsidRDefault="00320927" w:rsidP="00320927">
            <w:pPr>
              <w:pStyle w:val="a4"/>
              <w:jc w:val="right"/>
              <w:rPr>
                <w:rStyle w:val="a3"/>
                <w:b w:val="0"/>
                <w:sz w:val="28"/>
                <w:szCs w:val="28"/>
              </w:rPr>
            </w:pPr>
            <w:r w:rsidRPr="00320927">
              <w:rPr>
                <w:rStyle w:val="a3"/>
                <w:b w:val="0"/>
                <w:sz w:val="28"/>
                <w:szCs w:val="28"/>
              </w:rPr>
              <w:t xml:space="preserve">Утверждаю: </w:t>
            </w:r>
          </w:p>
          <w:p w:rsidR="00320927" w:rsidRPr="00320927" w:rsidRDefault="00320927" w:rsidP="00320927">
            <w:pPr>
              <w:pStyle w:val="a4"/>
              <w:jc w:val="right"/>
              <w:rPr>
                <w:rStyle w:val="a3"/>
                <w:b w:val="0"/>
                <w:sz w:val="28"/>
                <w:szCs w:val="28"/>
              </w:rPr>
            </w:pPr>
            <w:r w:rsidRPr="00320927">
              <w:rPr>
                <w:rStyle w:val="a3"/>
                <w:b w:val="0"/>
                <w:sz w:val="28"/>
                <w:szCs w:val="28"/>
              </w:rPr>
              <w:t>Директор МБУ ДО «ЦДО»</w:t>
            </w:r>
          </w:p>
          <w:p w:rsidR="00320927" w:rsidRPr="00320927" w:rsidRDefault="009271DC" w:rsidP="00320927">
            <w:pPr>
              <w:pStyle w:val="a4"/>
              <w:jc w:val="righ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А.Г. Григорьева </w:t>
            </w:r>
            <w:r w:rsidR="00320927" w:rsidRPr="00320927">
              <w:rPr>
                <w:rStyle w:val="a3"/>
                <w:b w:val="0"/>
                <w:sz w:val="28"/>
                <w:szCs w:val="28"/>
              </w:rPr>
              <w:t>______________</w:t>
            </w:r>
          </w:p>
          <w:p w:rsidR="00320927" w:rsidRDefault="00320927" w:rsidP="009271DC">
            <w:pPr>
              <w:pStyle w:val="a4"/>
              <w:jc w:val="right"/>
              <w:rPr>
                <w:rStyle w:val="a3"/>
                <w:sz w:val="28"/>
                <w:szCs w:val="28"/>
              </w:rPr>
            </w:pPr>
            <w:r w:rsidRPr="00320927">
              <w:rPr>
                <w:rStyle w:val="a3"/>
                <w:b w:val="0"/>
                <w:sz w:val="28"/>
                <w:szCs w:val="28"/>
              </w:rPr>
              <w:t>«_____»___________201</w:t>
            </w:r>
            <w:r w:rsidR="009271DC">
              <w:rPr>
                <w:rStyle w:val="a3"/>
                <w:b w:val="0"/>
                <w:sz w:val="28"/>
                <w:szCs w:val="28"/>
              </w:rPr>
              <w:t>8</w:t>
            </w:r>
            <w:r w:rsidRPr="00320927">
              <w:rPr>
                <w:rStyle w:val="a3"/>
                <w:b w:val="0"/>
                <w:sz w:val="28"/>
                <w:szCs w:val="28"/>
              </w:rPr>
              <w:t>г.</w:t>
            </w:r>
          </w:p>
        </w:tc>
      </w:tr>
    </w:tbl>
    <w:p w:rsidR="00A938B9" w:rsidRPr="00320927" w:rsidRDefault="00A938B9" w:rsidP="00A938B9">
      <w:pPr>
        <w:pStyle w:val="a4"/>
        <w:jc w:val="center"/>
        <w:rPr>
          <w:rStyle w:val="a3"/>
          <w:sz w:val="28"/>
          <w:szCs w:val="28"/>
        </w:rPr>
      </w:pPr>
    </w:p>
    <w:p w:rsidR="00A938B9" w:rsidRDefault="00A938B9" w:rsidP="00320927">
      <w:pPr>
        <w:pStyle w:val="a4"/>
        <w:rPr>
          <w:rStyle w:val="a3"/>
          <w:sz w:val="40"/>
          <w:szCs w:val="40"/>
        </w:rPr>
      </w:pPr>
    </w:p>
    <w:p w:rsidR="00A938B9" w:rsidRPr="00A938B9" w:rsidRDefault="00A938B9" w:rsidP="00A938B9">
      <w:pPr>
        <w:pStyle w:val="a4"/>
        <w:jc w:val="center"/>
        <w:rPr>
          <w:b/>
          <w:sz w:val="40"/>
          <w:szCs w:val="40"/>
        </w:rPr>
      </w:pPr>
      <w:r w:rsidRPr="00A938B9">
        <w:rPr>
          <w:rStyle w:val="a3"/>
          <w:sz w:val="40"/>
          <w:szCs w:val="40"/>
        </w:rPr>
        <w:t>Программа мониторинга</w:t>
      </w:r>
    </w:p>
    <w:p w:rsidR="00A938B9" w:rsidRPr="00A938B9" w:rsidRDefault="00A938B9" w:rsidP="00A938B9">
      <w:pPr>
        <w:pStyle w:val="a4"/>
        <w:jc w:val="center"/>
        <w:rPr>
          <w:b/>
          <w:sz w:val="40"/>
          <w:szCs w:val="40"/>
        </w:rPr>
      </w:pPr>
      <w:r w:rsidRPr="00A938B9">
        <w:rPr>
          <w:rStyle w:val="a3"/>
          <w:sz w:val="40"/>
          <w:szCs w:val="40"/>
        </w:rPr>
        <w:t xml:space="preserve">МБУ ДО «Центр </w:t>
      </w:r>
      <w:proofErr w:type="gramStart"/>
      <w:r w:rsidRPr="00A938B9">
        <w:rPr>
          <w:rStyle w:val="a3"/>
          <w:sz w:val="40"/>
          <w:szCs w:val="40"/>
        </w:rPr>
        <w:t>дополнительного  образования</w:t>
      </w:r>
      <w:proofErr w:type="gramEnd"/>
      <w:r w:rsidRPr="00A938B9">
        <w:rPr>
          <w:rStyle w:val="a3"/>
          <w:sz w:val="40"/>
          <w:szCs w:val="40"/>
        </w:rPr>
        <w:t>»</w:t>
      </w:r>
    </w:p>
    <w:p w:rsidR="00A938B9" w:rsidRPr="00A938B9" w:rsidRDefault="00A938B9" w:rsidP="00A938B9">
      <w:pPr>
        <w:pStyle w:val="a4"/>
        <w:rPr>
          <w:rFonts w:ascii="Arial" w:hAnsi="Arial" w:cs="Arial"/>
          <w:b/>
          <w:color w:val="555555"/>
          <w:sz w:val="40"/>
          <w:szCs w:val="40"/>
        </w:rPr>
      </w:pPr>
      <w:r w:rsidRPr="00A938B9">
        <w:rPr>
          <w:rFonts w:ascii="Arial" w:hAnsi="Arial" w:cs="Arial"/>
          <w:b/>
          <w:color w:val="555555"/>
          <w:sz w:val="40"/>
          <w:szCs w:val="40"/>
        </w:rPr>
        <w:t> </w:t>
      </w:r>
    </w:p>
    <w:p w:rsidR="00A938B9" w:rsidRDefault="00A938B9" w:rsidP="00A938B9">
      <w:pPr>
        <w:pStyle w:val="a4"/>
        <w:rPr>
          <w:rFonts w:ascii="Arial" w:hAnsi="Arial" w:cs="Arial"/>
          <w:color w:val="555555"/>
          <w:sz w:val="12"/>
          <w:szCs w:val="12"/>
        </w:rPr>
      </w:pPr>
      <w:r>
        <w:rPr>
          <w:rFonts w:ascii="Arial" w:hAnsi="Arial" w:cs="Arial"/>
          <w:color w:val="555555"/>
          <w:sz w:val="12"/>
          <w:szCs w:val="12"/>
        </w:rPr>
        <w:t> </w:t>
      </w:r>
    </w:p>
    <w:p w:rsidR="00A938B9" w:rsidRDefault="00A938B9" w:rsidP="00A938B9">
      <w:pPr>
        <w:pStyle w:val="a4"/>
        <w:rPr>
          <w:rFonts w:ascii="Arial" w:hAnsi="Arial" w:cs="Arial"/>
          <w:color w:val="555555"/>
          <w:sz w:val="12"/>
          <w:szCs w:val="12"/>
        </w:rPr>
      </w:pPr>
      <w:r>
        <w:rPr>
          <w:rFonts w:ascii="Arial" w:hAnsi="Arial" w:cs="Arial"/>
          <w:color w:val="555555"/>
          <w:sz w:val="12"/>
          <w:szCs w:val="12"/>
        </w:rPr>
        <w:t> </w:t>
      </w:r>
    </w:p>
    <w:p w:rsidR="00A938B9" w:rsidRDefault="00A938B9" w:rsidP="00A938B9">
      <w:pPr>
        <w:pStyle w:val="a4"/>
        <w:rPr>
          <w:rFonts w:ascii="Arial" w:hAnsi="Arial" w:cs="Arial"/>
          <w:color w:val="555555"/>
          <w:sz w:val="12"/>
          <w:szCs w:val="12"/>
        </w:rPr>
      </w:pPr>
      <w:r>
        <w:rPr>
          <w:rFonts w:ascii="Arial" w:hAnsi="Arial" w:cs="Arial"/>
          <w:color w:val="555555"/>
          <w:sz w:val="12"/>
          <w:szCs w:val="12"/>
        </w:rPr>
        <w:t> </w:t>
      </w:r>
    </w:p>
    <w:p w:rsidR="00A938B9" w:rsidRDefault="00A938B9" w:rsidP="00A938B9">
      <w:pPr>
        <w:pStyle w:val="a4"/>
        <w:rPr>
          <w:rFonts w:ascii="Arial" w:hAnsi="Arial" w:cs="Arial"/>
          <w:color w:val="555555"/>
          <w:sz w:val="12"/>
          <w:szCs w:val="12"/>
        </w:rPr>
      </w:pPr>
      <w:r>
        <w:rPr>
          <w:rFonts w:ascii="Arial" w:hAnsi="Arial" w:cs="Arial"/>
          <w:color w:val="555555"/>
          <w:sz w:val="12"/>
          <w:szCs w:val="12"/>
        </w:rPr>
        <w:t> </w:t>
      </w:r>
    </w:p>
    <w:p w:rsidR="00A938B9" w:rsidRDefault="00A938B9" w:rsidP="00A938B9">
      <w:pPr>
        <w:pStyle w:val="a4"/>
        <w:jc w:val="center"/>
        <w:rPr>
          <w:rFonts w:ascii="Arial" w:hAnsi="Arial" w:cs="Arial"/>
          <w:color w:val="555555"/>
          <w:sz w:val="12"/>
          <w:szCs w:val="12"/>
        </w:rPr>
      </w:pPr>
    </w:p>
    <w:p w:rsidR="00A938B9" w:rsidRDefault="00A938B9" w:rsidP="00A938B9">
      <w:pPr>
        <w:pStyle w:val="a4"/>
        <w:jc w:val="center"/>
        <w:rPr>
          <w:rFonts w:ascii="Arial" w:hAnsi="Arial" w:cs="Arial"/>
          <w:color w:val="555555"/>
          <w:sz w:val="12"/>
          <w:szCs w:val="12"/>
        </w:rPr>
      </w:pPr>
    </w:p>
    <w:p w:rsidR="00A938B9" w:rsidRDefault="00A938B9" w:rsidP="00A938B9">
      <w:pPr>
        <w:pStyle w:val="a4"/>
        <w:jc w:val="center"/>
        <w:rPr>
          <w:rFonts w:ascii="Arial" w:hAnsi="Arial" w:cs="Arial"/>
          <w:color w:val="555555"/>
          <w:sz w:val="12"/>
          <w:szCs w:val="12"/>
        </w:rPr>
      </w:pPr>
    </w:p>
    <w:p w:rsidR="00A938B9" w:rsidRDefault="00A938B9" w:rsidP="00A938B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938B9">
        <w:rPr>
          <w:sz w:val="28"/>
          <w:szCs w:val="28"/>
        </w:rPr>
        <w:t>. Иланский 201</w:t>
      </w:r>
      <w:r w:rsidR="009271DC">
        <w:rPr>
          <w:sz w:val="28"/>
          <w:szCs w:val="28"/>
        </w:rPr>
        <w:t>8</w:t>
      </w:r>
      <w:r w:rsidRPr="00A938B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271DC" w:rsidRDefault="009271DC" w:rsidP="00A938B9">
      <w:pPr>
        <w:pStyle w:val="a4"/>
        <w:jc w:val="center"/>
        <w:rPr>
          <w:sz w:val="28"/>
          <w:szCs w:val="28"/>
        </w:rPr>
      </w:pPr>
    </w:p>
    <w:p w:rsidR="00A938B9" w:rsidRPr="00A938B9" w:rsidRDefault="00A938B9" w:rsidP="00A938B9">
      <w:pPr>
        <w:pStyle w:val="a4"/>
        <w:jc w:val="center"/>
        <w:rPr>
          <w:sz w:val="28"/>
          <w:szCs w:val="28"/>
        </w:rPr>
      </w:pPr>
      <w:r w:rsidRPr="00A938B9">
        <w:rPr>
          <w:rStyle w:val="a3"/>
          <w:sz w:val="28"/>
          <w:szCs w:val="28"/>
        </w:rPr>
        <w:lastRenderedPageBreak/>
        <w:t>Пояснительная записка.</w:t>
      </w:r>
    </w:p>
    <w:p w:rsidR="00A938B9" w:rsidRDefault="00A938B9" w:rsidP="00A938B9">
      <w:pPr>
        <w:pStyle w:val="a4"/>
        <w:rPr>
          <w:rStyle w:val="a3"/>
          <w:sz w:val="28"/>
          <w:szCs w:val="28"/>
        </w:rPr>
      </w:pPr>
      <w:r w:rsidRPr="00A938B9">
        <w:rPr>
          <w:rStyle w:val="a3"/>
          <w:sz w:val="28"/>
          <w:szCs w:val="28"/>
        </w:rPr>
        <w:t>Аналитическое обоснование программы:</w:t>
      </w:r>
    </w:p>
    <w:p w:rsidR="00DD7D6A" w:rsidRDefault="00DD7D6A" w:rsidP="00DD7D6A">
      <w:pPr>
        <w:pStyle w:val="a4"/>
        <w:jc w:val="both"/>
        <w:rPr>
          <w:sz w:val="28"/>
          <w:szCs w:val="28"/>
        </w:rPr>
      </w:pPr>
      <w:r w:rsidRPr="00DD7D6A">
        <w:rPr>
          <w:sz w:val="28"/>
          <w:szCs w:val="28"/>
        </w:rPr>
        <w:t xml:space="preserve">В решении задач, поставленных перед образовательным учреждением, педагогическому мониторингу придается большое значение, так как без наличия целостной системы непрерывного отслеживания результатов образовательной деятельности и воздействия на личность обучающегося трудно оценить эффективность работы учреждения, невозможно представить его успешное функционирование и развитие. В научных исследованиях мониторинг рассматривается как системная диагностика качественных и количественных характеристик эффективности функционирования и тенденций саморазвития образовательной системы, включая ее цели, содержание, формы, методы, дидактические средства, условия и результаты обучения. В таком аспекте мониторинг нацелен на получение точной и объективной информации о реальном качестве образования, его соответствии современным требованиям. Одним из важнейших направлений мониторинга является отслеживание результатов образовательного процесса, что позволяет отметить достижения, выделить и конкретизировать значимые проблемы образовательной ситуации, объективно оценить их и на основе анализа результатов работы. Осуществление такого мониторинга — необходимая часть работы по организации педагогического процесса в творческих объединениях. Он является неотъемлемой частью организации технологии процесса обучения как часть процесса целеполагания, а в дальнейшем определения перспектив, моделирования и конструирования образовательного процесса в целях достижения его высокого качества. В отличие от общего образования, где процесс выявления и сопоставления результатов образовательной деятельности достаточно четко отработан, в дополнительном образовании этот вопрос вызывает реальные затруднения, так как имеется ряд проблем: </w:t>
      </w:r>
    </w:p>
    <w:p w:rsidR="00DD7D6A" w:rsidRDefault="00DD7D6A" w:rsidP="00DD7D6A">
      <w:pPr>
        <w:pStyle w:val="a4"/>
        <w:jc w:val="both"/>
        <w:rPr>
          <w:sz w:val="28"/>
          <w:szCs w:val="28"/>
        </w:rPr>
      </w:pPr>
      <w:r w:rsidRPr="00DD7D6A">
        <w:rPr>
          <w:sz w:val="28"/>
          <w:szCs w:val="28"/>
        </w:rPr>
        <w:t xml:space="preserve">– отсутствуют единые образовательные стандарты; </w:t>
      </w:r>
    </w:p>
    <w:p w:rsidR="00DD7D6A" w:rsidRPr="00DD7D6A" w:rsidRDefault="00DD7D6A" w:rsidP="00DD7D6A">
      <w:pPr>
        <w:pStyle w:val="a4"/>
        <w:jc w:val="both"/>
        <w:rPr>
          <w:sz w:val="28"/>
          <w:szCs w:val="28"/>
        </w:rPr>
      </w:pPr>
      <w:r w:rsidRPr="00DD7D6A">
        <w:rPr>
          <w:sz w:val="28"/>
          <w:szCs w:val="28"/>
        </w:rPr>
        <w:t>– многообразие реализуемых образовательных программ различных направленностей предполагает разнообразие оценочных систем и критериев оценивания, что приводит к сложности или невозможности сопос</w:t>
      </w:r>
      <w:r>
        <w:rPr>
          <w:sz w:val="28"/>
          <w:szCs w:val="28"/>
        </w:rPr>
        <w:t xml:space="preserve">тавления результатов реализации </w:t>
      </w:r>
      <w:r w:rsidRPr="00DD7D6A">
        <w:rPr>
          <w:sz w:val="28"/>
          <w:szCs w:val="28"/>
        </w:rPr>
        <w:br/>
        <w:t>– отсутствует инструментарий для фиксации результатов, обработки и анализа результатов диагностики, четко разработанная схема</w:t>
      </w:r>
      <w:r w:rsidR="00BE3E71">
        <w:rPr>
          <w:sz w:val="28"/>
          <w:szCs w:val="28"/>
        </w:rPr>
        <w:t xml:space="preserve"> </w:t>
      </w:r>
      <w:r w:rsidRPr="00DD7D6A">
        <w:rPr>
          <w:sz w:val="28"/>
          <w:szCs w:val="28"/>
        </w:rPr>
        <w:t xml:space="preserve">(матрица) диагностики образовательных результатов, которая может быть наполнена конкретным содержанием в соответствии с особенностями образовательной деятельности. </w:t>
      </w:r>
    </w:p>
    <w:p w:rsidR="00A938B9" w:rsidRPr="00A938B9" w:rsidRDefault="00DD7D6A" w:rsidP="00A938B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proofErr w:type="gramStart"/>
      <w:r>
        <w:rPr>
          <w:sz w:val="28"/>
          <w:szCs w:val="28"/>
        </w:rPr>
        <w:t xml:space="preserve">программа </w:t>
      </w:r>
      <w:r w:rsidR="00A938B9" w:rsidRPr="00A938B9">
        <w:rPr>
          <w:sz w:val="28"/>
          <w:szCs w:val="28"/>
        </w:rPr>
        <w:t xml:space="preserve"> разработана</w:t>
      </w:r>
      <w:proofErr w:type="gramEnd"/>
      <w:r w:rsidR="00A938B9" w:rsidRPr="00A938B9">
        <w:rPr>
          <w:sz w:val="28"/>
          <w:szCs w:val="28"/>
        </w:rPr>
        <w:t xml:space="preserve"> с целью систематизации </w:t>
      </w:r>
      <w:r w:rsidR="00A40533">
        <w:rPr>
          <w:sz w:val="28"/>
          <w:szCs w:val="28"/>
        </w:rPr>
        <w:t>мониторинговой деятельности в МБ</w:t>
      </w:r>
      <w:r w:rsidR="00A938B9" w:rsidRPr="00A938B9">
        <w:rPr>
          <w:sz w:val="28"/>
          <w:szCs w:val="28"/>
        </w:rPr>
        <w:t>У ДО «Центр дополнительного образования».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rStyle w:val="a3"/>
          <w:sz w:val="28"/>
          <w:szCs w:val="28"/>
        </w:rPr>
        <w:lastRenderedPageBreak/>
        <w:t xml:space="preserve">Цель программа: </w:t>
      </w:r>
      <w:r w:rsidRPr="00A938B9">
        <w:rPr>
          <w:sz w:val="28"/>
          <w:szCs w:val="28"/>
        </w:rPr>
        <w:t>обеспечение эффективного информационного отражения состояния образовательного процесса, аналитическое обобщение результатов деятельности, разработка прогноза развития учреждения.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rStyle w:val="a3"/>
          <w:sz w:val="28"/>
          <w:szCs w:val="28"/>
        </w:rPr>
        <w:t>Задачи:</w:t>
      </w:r>
    </w:p>
    <w:p w:rsidR="00A938B9" w:rsidRPr="00A938B9" w:rsidRDefault="00A938B9" w:rsidP="00A938B9">
      <w:pPr>
        <w:numPr>
          <w:ilvl w:val="0"/>
          <w:numId w:val="1"/>
        </w:numPr>
        <w:spacing w:before="100" w:beforeAutospacing="1" w:after="100" w:afterAutospacing="1" w:line="240" w:lineRule="auto"/>
        <w:ind w:left="1026"/>
        <w:rPr>
          <w:rFonts w:ascii="Times New Roman" w:hAnsi="Times New Roman" w:cs="Times New Roman"/>
          <w:sz w:val="28"/>
          <w:szCs w:val="28"/>
        </w:rPr>
      </w:pPr>
      <w:r w:rsidRPr="00A938B9">
        <w:rPr>
          <w:rFonts w:ascii="Times New Roman" w:hAnsi="Times New Roman" w:cs="Times New Roman"/>
          <w:sz w:val="28"/>
          <w:szCs w:val="28"/>
        </w:rPr>
        <w:t>наблюдение за состоянием объекта и получение оперативной информации;</w:t>
      </w:r>
    </w:p>
    <w:p w:rsidR="00A938B9" w:rsidRPr="00A938B9" w:rsidRDefault="00A938B9" w:rsidP="00A938B9">
      <w:pPr>
        <w:numPr>
          <w:ilvl w:val="0"/>
          <w:numId w:val="1"/>
        </w:numPr>
        <w:spacing w:before="100" w:beforeAutospacing="1" w:after="100" w:afterAutospacing="1" w:line="240" w:lineRule="auto"/>
        <w:ind w:left="1026"/>
        <w:rPr>
          <w:rFonts w:ascii="Times New Roman" w:hAnsi="Times New Roman" w:cs="Times New Roman"/>
          <w:sz w:val="28"/>
          <w:szCs w:val="28"/>
        </w:rPr>
      </w:pPr>
      <w:r w:rsidRPr="00A938B9">
        <w:rPr>
          <w:rFonts w:ascii="Times New Roman" w:hAnsi="Times New Roman" w:cs="Times New Roman"/>
          <w:sz w:val="28"/>
          <w:szCs w:val="28"/>
        </w:rPr>
        <w:t>своевременное выявление изменений, происходящих в системе, и факторов их вызывающих, предупреждение негативных тенденций;</w:t>
      </w:r>
    </w:p>
    <w:p w:rsidR="00A938B9" w:rsidRPr="00A938B9" w:rsidRDefault="00A938B9" w:rsidP="00A938B9">
      <w:pPr>
        <w:numPr>
          <w:ilvl w:val="0"/>
          <w:numId w:val="1"/>
        </w:numPr>
        <w:spacing w:before="100" w:beforeAutospacing="1" w:after="100" w:afterAutospacing="1" w:line="240" w:lineRule="auto"/>
        <w:ind w:left="1026"/>
        <w:rPr>
          <w:rFonts w:ascii="Times New Roman" w:hAnsi="Times New Roman" w:cs="Times New Roman"/>
          <w:sz w:val="28"/>
          <w:szCs w:val="28"/>
        </w:rPr>
      </w:pPr>
      <w:r w:rsidRPr="00A938B9">
        <w:rPr>
          <w:rFonts w:ascii="Times New Roman" w:hAnsi="Times New Roman" w:cs="Times New Roman"/>
          <w:sz w:val="28"/>
          <w:szCs w:val="28"/>
        </w:rPr>
        <w:t>осуществление краткосрочного прогнозирования и оценка эффективности и полноты реализации методического обеспечения.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rStyle w:val="a3"/>
          <w:sz w:val="28"/>
          <w:szCs w:val="28"/>
        </w:rPr>
        <w:t>Методы:</w:t>
      </w:r>
      <w:r w:rsidR="00A40533">
        <w:rPr>
          <w:rStyle w:val="a3"/>
          <w:sz w:val="28"/>
          <w:szCs w:val="28"/>
        </w:rPr>
        <w:t xml:space="preserve"> </w:t>
      </w:r>
      <w:r w:rsidRPr="00A938B9">
        <w:rPr>
          <w:sz w:val="28"/>
          <w:szCs w:val="28"/>
        </w:rPr>
        <w:t>опрос, наблюдение, анализ документов, посещение занятий, контроль знаний, умений, навыков учащихся, анкетирование, самооценка, тестирование.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sz w:val="28"/>
          <w:szCs w:val="28"/>
        </w:rPr>
        <w:t>Мониторинг предполагает широкое использование современных информационных технологий на всех этапах.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sz w:val="28"/>
          <w:szCs w:val="28"/>
        </w:rPr>
        <w:t>Информационный фонд формируется в соответствии с целями и задачами мониторинговой деятельности и должен быть систематизирован в виде банка информации. Форма ведения и обработки банка информации - компьютерный и (или) папочный варианты. Количественные и качественные показатели могут быть представлены в виде схем, таблиц, графиков.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sz w:val="28"/>
          <w:szCs w:val="28"/>
        </w:rPr>
        <w:t xml:space="preserve">Программа мониторинга является долгосрочной, так как содержание программы может оставаться практически неизменным на протяжении нескольких лет, но в содержание программы могут быть внесены </w:t>
      </w:r>
      <w:proofErr w:type="gramStart"/>
      <w:r w:rsidRPr="00A938B9">
        <w:rPr>
          <w:sz w:val="28"/>
          <w:szCs w:val="28"/>
        </w:rPr>
        <w:t>коррективы</w:t>
      </w:r>
      <w:proofErr w:type="gramEnd"/>
      <w:r w:rsidRPr="00A938B9">
        <w:rPr>
          <w:sz w:val="28"/>
          <w:szCs w:val="28"/>
        </w:rPr>
        <w:t xml:space="preserve"> связанные с социокультурными изменениями в обществе. На основе сравнения полученных результатов анализируется деятельность учреждения.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rStyle w:val="a3"/>
          <w:sz w:val="28"/>
          <w:szCs w:val="28"/>
        </w:rPr>
        <w:t xml:space="preserve">Статистическая обработка данных дает возможность: </w:t>
      </w:r>
    </w:p>
    <w:p w:rsidR="00A938B9" w:rsidRPr="00A938B9" w:rsidRDefault="00A938B9" w:rsidP="00A938B9">
      <w:pPr>
        <w:numPr>
          <w:ilvl w:val="0"/>
          <w:numId w:val="2"/>
        </w:numPr>
        <w:spacing w:before="100" w:beforeAutospacing="1" w:after="100" w:afterAutospacing="1" w:line="240" w:lineRule="auto"/>
        <w:ind w:left="1026"/>
        <w:rPr>
          <w:rFonts w:ascii="Times New Roman" w:hAnsi="Times New Roman" w:cs="Times New Roman"/>
          <w:sz w:val="28"/>
          <w:szCs w:val="28"/>
        </w:rPr>
      </w:pPr>
      <w:r w:rsidRPr="00A938B9">
        <w:rPr>
          <w:rFonts w:ascii="Times New Roman" w:hAnsi="Times New Roman" w:cs="Times New Roman"/>
          <w:sz w:val="28"/>
          <w:szCs w:val="28"/>
        </w:rPr>
        <w:t>выделять группы обучающихся с высокими и низкими показателями;</w:t>
      </w:r>
    </w:p>
    <w:p w:rsidR="00A938B9" w:rsidRPr="00A938B9" w:rsidRDefault="00A938B9" w:rsidP="00A938B9">
      <w:pPr>
        <w:numPr>
          <w:ilvl w:val="0"/>
          <w:numId w:val="2"/>
        </w:numPr>
        <w:spacing w:before="100" w:beforeAutospacing="1" w:after="100" w:afterAutospacing="1" w:line="240" w:lineRule="auto"/>
        <w:ind w:left="1026"/>
        <w:rPr>
          <w:rFonts w:ascii="Times New Roman" w:hAnsi="Times New Roman" w:cs="Times New Roman"/>
          <w:sz w:val="28"/>
          <w:szCs w:val="28"/>
        </w:rPr>
      </w:pPr>
      <w:r w:rsidRPr="00A938B9">
        <w:rPr>
          <w:rFonts w:ascii="Times New Roman" w:hAnsi="Times New Roman" w:cs="Times New Roman"/>
          <w:sz w:val="28"/>
          <w:szCs w:val="28"/>
        </w:rPr>
        <w:t>отследить динамику изменений результатов от года к году;</w:t>
      </w:r>
    </w:p>
    <w:p w:rsidR="00A938B9" w:rsidRPr="00A938B9" w:rsidRDefault="00A938B9" w:rsidP="00A938B9">
      <w:pPr>
        <w:numPr>
          <w:ilvl w:val="0"/>
          <w:numId w:val="2"/>
        </w:numPr>
        <w:spacing w:before="100" w:beforeAutospacing="1" w:after="100" w:afterAutospacing="1" w:line="240" w:lineRule="auto"/>
        <w:ind w:left="1026"/>
        <w:rPr>
          <w:rFonts w:ascii="Times New Roman" w:hAnsi="Times New Roman" w:cs="Times New Roman"/>
          <w:sz w:val="28"/>
          <w:szCs w:val="28"/>
        </w:rPr>
      </w:pPr>
      <w:r w:rsidRPr="00A938B9">
        <w:rPr>
          <w:rFonts w:ascii="Times New Roman" w:hAnsi="Times New Roman" w:cs="Times New Roman"/>
          <w:sz w:val="28"/>
          <w:szCs w:val="28"/>
        </w:rPr>
        <w:t>проводить сравнение групп по заданным параметрам;</w:t>
      </w:r>
    </w:p>
    <w:p w:rsidR="00A938B9" w:rsidRPr="00A938B9" w:rsidRDefault="00A938B9" w:rsidP="00A938B9">
      <w:pPr>
        <w:numPr>
          <w:ilvl w:val="0"/>
          <w:numId w:val="2"/>
        </w:numPr>
        <w:spacing w:before="100" w:beforeAutospacing="1" w:after="100" w:afterAutospacing="1" w:line="240" w:lineRule="auto"/>
        <w:ind w:left="1026"/>
        <w:rPr>
          <w:rFonts w:ascii="Times New Roman" w:hAnsi="Times New Roman" w:cs="Times New Roman"/>
          <w:sz w:val="28"/>
          <w:szCs w:val="28"/>
        </w:rPr>
      </w:pPr>
      <w:r w:rsidRPr="00A938B9">
        <w:rPr>
          <w:rFonts w:ascii="Times New Roman" w:hAnsi="Times New Roman" w:cs="Times New Roman"/>
          <w:sz w:val="28"/>
          <w:szCs w:val="28"/>
        </w:rPr>
        <w:t>получить сравнительную оценку качества работы педагога;</w:t>
      </w:r>
    </w:p>
    <w:p w:rsidR="00A938B9" w:rsidRPr="00A938B9" w:rsidRDefault="00A938B9" w:rsidP="00A938B9">
      <w:pPr>
        <w:numPr>
          <w:ilvl w:val="0"/>
          <w:numId w:val="2"/>
        </w:numPr>
        <w:spacing w:before="100" w:beforeAutospacing="1" w:after="100" w:afterAutospacing="1" w:line="240" w:lineRule="auto"/>
        <w:ind w:left="1026"/>
        <w:rPr>
          <w:rFonts w:ascii="Times New Roman" w:hAnsi="Times New Roman" w:cs="Times New Roman"/>
          <w:sz w:val="28"/>
          <w:szCs w:val="28"/>
        </w:rPr>
      </w:pPr>
      <w:r w:rsidRPr="00A938B9">
        <w:rPr>
          <w:rFonts w:ascii="Times New Roman" w:hAnsi="Times New Roman" w:cs="Times New Roman"/>
          <w:sz w:val="28"/>
          <w:szCs w:val="28"/>
        </w:rPr>
        <w:t>определить уровень кадрового потенциала;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rStyle w:val="a3"/>
          <w:sz w:val="28"/>
          <w:szCs w:val="28"/>
        </w:rPr>
        <w:lastRenderedPageBreak/>
        <w:t>Принципы работы</w:t>
      </w:r>
      <w:r w:rsidR="00A24CDD">
        <w:rPr>
          <w:rStyle w:val="a3"/>
          <w:sz w:val="28"/>
          <w:szCs w:val="28"/>
        </w:rPr>
        <w:t xml:space="preserve"> </w:t>
      </w:r>
      <w:r w:rsidRPr="00A938B9">
        <w:rPr>
          <w:rStyle w:val="a3"/>
          <w:sz w:val="28"/>
          <w:szCs w:val="28"/>
        </w:rPr>
        <w:t>с диагностической информацией:</w:t>
      </w:r>
    </w:p>
    <w:p w:rsidR="00A938B9" w:rsidRPr="00A938B9" w:rsidRDefault="00A938B9" w:rsidP="00A938B9">
      <w:pPr>
        <w:numPr>
          <w:ilvl w:val="0"/>
          <w:numId w:val="3"/>
        </w:numPr>
        <w:spacing w:before="100" w:beforeAutospacing="1" w:after="100" w:afterAutospacing="1" w:line="240" w:lineRule="auto"/>
        <w:ind w:left="1026"/>
        <w:rPr>
          <w:rFonts w:ascii="Times New Roman" w:hAnsi="Times New Roman" w:cs="Times New Roman"/>
          <w:sz w:val="28"/>
          <w:szCs w:val="28"/>
        </w:rPr>
      </w:pPr>
      <w:r w:rsidRPr="00A938B9">
        <w:rPr>
          <w:rFonts w:ascii="Times New Roman" w:hAnsi="Times New Roman" w:cs="Times New Roman"/>
          <w:sz w:val="28"/>
          <w:szCs w:val="28"/>
        </w:rPr>
        <w:t>информация должна быть достоверной, представлена в виде, доступном для осмысления;</w:t>
      </w:r>
    </w:p>
    <w:p w:rsidR="00A938B9" w:rsidRPr="00A938B9" w:rsidRDefault="00A938B9" w:rsidP="00A938B9">
      <w:pPr>
        <w:numPr>
          <w:ilvl w:val="0"/>
          <w:numId w:val="3"/>
        </w:numPr>
        <w:spacing w:before="100" w:beforeAutospacing="1" w:after="100" w:afterAutospacing="1" w:line="240" w:lineRule="auto"/>
        <w:ind w:left="1026"/>
        <w:rPr>
          <w:rFonts w:ascii="Times New Roman" w:hAnsi="Times New Roman" w:cs="Times New Roman"/>
          <w:sz w:val="28"/>
          <w:szCs w:val="28"/>
        </w:rPr>
      </w:pPr>
      <w:r w:rsidRPr="00A938B9">
        <w:rPr>
          <w:rFonts w:ascii="Times New Roman" w:hAnsi="Times New Roman" w:cs="Times New Roman"/>
          <w:sz w:val="28"/>
          <w:szCs w:val="28"/>
        </w:rPr>
        <w:t>одна и та же информация исследуется с различных позиций.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sz w:val="28"/>
          <w:szCs w:val="28"/>
        </w:rPr>
        <w:t>  В течение всего учебного года создается определенная база данных, классифицируются по определенной системе. Создание такой базы является необходимым условием для анализа результатов деятельности. Среди них: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sz w:val="28"/>
          <w:szCs w:val="28"/>
        </w:rPr>
        <w:t>- Педагогический коллектив;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sz w:val="28"/>
          <w:szCs w:val="28"/>
        </w:rPr>
        <w:t>- Обучающиеся образовательного учреждения;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sz w:val="28"/>
          <w:szCs w:val="28"/>
        </w:rPr>
        <w:t>- Воспитательный процесс;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sz w:val="28"/>
          <w:szCs w:val="28"/>
        </w:rPr>
        <w:t>- Образовательный процесс;</w:t>
      </w:r>
    </w:p>
    <w:p w:rsidR="00A938B9" w:rsidRPr="00A938B9" w:rsidRDefault="00A938B9" w:rsidP="00A938B9">
      <w:pPr>
        <w:pStyle w:val="a4"/>
        <w:rPr>
          <w:sz w:val="28"/>
          <w:szCs w:val="28"/>
        </w:rPr>
      </w:pPr>
      <w:r w:rsidRPr="00A938B9">
        <w:rPr>
          <w:sz w:val="28"/>
          <w:szCs w:val="28"/>
        </w:rPr>
        <w:t>- Взаимодействие с социумом;</w:t>
      </w:r>
    </w:p>
    <w:p w:rsidR="00A938B9" w:rsidRDefault="00A938B9" w:rsidP="00A938B9">
      <w:pPr>
        <w:pStyle w:val="a4"/>
        <w:rPr>
          <w:sz w:val="28"/>
          <w:szCs w:val="28"/>
        </w:rPr>
      </w:pPr>
      <w:r w:rsidRPr="00A938B9">
        <w:rPr>
          <w:sz w:val="28"/>
          <w:szCs w:val="28"/>
        </w:rPr>
        <w:t>- Материально-техническая база;</w:t>
      </w:r>
    </w:p>
    <w:p w:rsidR="0000460D" w:rsidRDefault="0000460D" w:rsidP="00A938B9">
      <w:pPr>
        <w:pStyle w:val="a4"/>
        <w:rPr>
          <w:sz w:val="28"/>
          <w:szCs w:val="28"/>
        </w:rPr>
      </w:pPr>
    </w:p>
    <w:p w:rsidR="0000460D" w:rsidRPr="00A938B9" w:rsidRDefault="0000460D" w:rsidP="00A938B9">
      <w:pPr>
        <w:pStyle w:val="a4"/>
        <w:rPr>
          <w:sz w:val="28"/>
          <w:szCs w:val="28"/>
        </w:rPr>
      </w:pPr>
    </w:p>
    <w:p w:rsidR="00A938B9" w:rsidRPr="00A938B9" w:rsidRDefault="00A938B9" w:rsidP="00A938B9">
      <w:pPr>
        <w:pStyle w:val="a4"/>
        <w:jc w:val="center"/>
        <w:rPr>
          <w:sz w:val="28"/>
          <w:szCs w:val="28"/>
        </w:rPr>
      </w:pPr>
      <w:r w:rsidRPr="00A938B9">
        <w:rPr>
          <w:rStyle w:val="a3"/>
          <w:sz w:val="28"/>
          <w:szCs w:val="28"/>
        </w:rPr>
        <w:t>Содержание программы.</w:t>
      </w:r>
    </w:p>
    <w:tbl>
      <w:tblPr>
        <w:tblW w:w="149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"/>
        <w:gridCol w:w="3829"/>
        <w:gridCol w:w="2409"/>
        <w:gridCol w:w="2688"/>
        <w:gridCol w:w="3113"/>
        <w:gridCol w:w="2409"/>
      </w:tblGrid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jc w:val="center"/>
              <w:rPr>
                <w:sz w:val="28"/>
                <w:szCs w:val="28"/>
              </w:rPr>
            </w:pPr>
            <w:r w:rsidRPr="00A938B9">
              <w:rPr>
                <w:rStyle w:val="a3"/>
                <w:sz w:val="28"/>
                <w:szCs w:val="28"/>
              </w:rPr>
              <w:t>№ п/п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jc w:val="center"/>
              <w:rPr>
                <w:sz w:val="28"/>
                <w:szCs w:val="28"/>
              </w:rPr>
            </w:pPr>
            <w:r w:rsidRPr="00A938B9">
              <w:rPr>
                <w:rStyle w:val="a3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jc w:val="center"/>
              <w:rPr>
                <w:sz w:val="28"/>
                <w:szCs w:val="28"/>
              </w:rPr>
            </w:pPr>
            <w:r w:rsidRPr="00A938B9">
              <w:rPr>
                <w:rStyle w:val="a3"/>
                <w:sz w:val="28"/>
                <w:szCs w:val="28"/>
              </w:rPr>
              <w:t>Инструментарий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jc w:val="center"/>
              <w:rPr>
                <w:sz w:val="28"/>
                <w:szCs w:val="28"/>
              </w:rPr>
            </w:pPr>
            <w:r w:rsidRPr="00A938B9">
              <w:rPr>
                <w:rStyle w:val="a3"/>
                <w:sz w:val="28"/>
                <w:szCs w:val="28"/>
              </w:rPr>
              <w:t>Сроки проведения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jc w:val="center"/>
              <w:rPr>
                <w:sz w:val="28"/>
                <w:szCs w:val="28"/>
              </w:rPr>
            </w:pPr>
            <w:r w:rsidRPr="00A938B9">
              <w:rPr>
                <w:rStyle w:val="a3"/>
                <w:sz w:val="28"/>
                <w:szCs w:val="28"/>
              </w:rPr>
              <w:t>Форма представления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jc w:val="center"/>
              <w:rPr>
                <w:sz w:val="28"/>
                <w:szCs w:val="28"/>
              </w:rPr>
            </w:pPr>
            <w:r w:rsidRPr="00A938B9">
              <w:rPr>
                <w:rStyle w:val="a3"/>
                <w:sz w:val="28"/>
                <w:szCs w:val="28"/>
              </w:rPr>
              <w:t>Ответственный</w:t>
            </w:r>
          </w:p>
        </w:tc>
      </w:tr>
      <w:tr w:rsidR="00A938B9" w:rsidRPr="00A938B9" w:rsidTr="00BE3E71">
        <w:trPr>
          <w:tblCellSpacing w:w="0" w:type="dxa"/>
        </w:trPr>
        <w:tc>
          <w:tcPr>
            <w:tcW w:w="14919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jc w:val="center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Состав педагогического коллектива, педагогический стаж, возрастные характеристики, образование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Форма № 1-ДО, методика отслеживания, стат. данные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Банк данных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24CDD" w:rsidP="009271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71DC">
              <w:rPr>
                <w:sz w:val="28"/>
                <w:szCs w:val="28"/>
              </w:rPr>
              <w:t>Директор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Уровень квалификации педагогов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Стат.данные, изучение документации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00460D" w:rsidP="002C5A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</w:t>
            </w:r>
            <w:r w:rsidR="00A24CDD">
              <w:rPr>
                <w:sz w:val="28"/>
                <w:szCs w:val="28"/>
              </w:rPr>
              <w:t>ай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Банк данных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00460D" w:rsidP="009271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71DC">
              <w:rPr>
                <w:sz w:val="28"/>
                <w:szCs w:val="28"/>
              </w:rPr>
              <w:t>Директор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3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Повышение квалификации педагогических кадров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Стат.данные, изучение документации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00460D" w:rsidP="002C5A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Банк данных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9271DC" w:rsidP="002C5A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4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Профессиональные затруднения педагогов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00460D" w:rsidP="002C5A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на методических, педагогических совещаниях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Октябрь</w:t>
            </w:r>
            <w:r w:rsidR="0000460D">
              <w:rPr>
                <w:sz w:val="28"/>
                <w:szCs w:val="28"/>
              </w:rPr>
              <w:t>, декабрь, май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Информация.</w:t>
            </w:r>
          </w:p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Банк данных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00460D" w:rsidP="009271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71D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,</w:t>
            </w:r>
            <w:r w:rsidRPr="00A93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A938B9" w:rsidRPr="00A938B9">
              <w:rPr>
                <w:sz w:val="28"/>
                <w:szCs w:val="28"/>
              </w:rPr>
              <w:t>етодисты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5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Достижения педагогов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Методика отслеживания, изучение документации</w:t>
            </w:r>
            <w:r w:rsidR="0000460D">
              <w:rPr>
                <w:sz w:val="28"/>
                <w:szCs w:val="28"/>
              </w:rPr>
              <w:t>, портфолио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00460D" w:rsidP="002C5A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A938B9" w:rsidRPr="00A938B9">
              <w:rPr>
                <w:sz w:val="28"/>
                <w:szCs w:val="28"/>
              </w:rPr>
              <w:t>, июнь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Банк данных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Методисты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6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Методическая работа. Работа по самообразованию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МО, изучение документации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Информация, банк данных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Методисты</w:t>
            </w:r>
          </w:p>
        </w:tc>
      </w:tr>
      <w:tr w:rsidR="00A938B9" w:rsidRPr="00A938B9" w:rsidTr="00BE3E71">
        <w:trPr>
          <w:tblCellSpacing w:w="0" w:type="dxa"/>
        </w:trPr>
        <w:tc>
          <w:tcPr>
            <w:tcW w:w="14919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jc w:val="center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Обучающиеся образовательного учреждения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 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Дети группы риска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Изучение документации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Ноябрь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Банк данных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Методисты, педагоги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 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00460D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Обучающиеся МБ</w:t>
            </w:r>
            <w:r w:rsidR="00A938B9" w:rsidRPr="009271DC">
              <w:rPr>
                <w:sz w:val="28"/>
                <w:szCs w:val="28"/>
              </w:rPr>
              <w:t>У ДОД «Центр дополнительного образования</w:t>
            </w:r>
            <w:r w:rsidRPr="009271DC">
              <w:rPr>
                <w:sz w:val="28"/>
                <w:szCs w:val="28"/>
              </w:rPr>
              <w:t xml:space="preserve"> для детей</w:t>
            </w:r>
            <w:r w:rsidR="00A938B9" w:rsidRPr="009271DC">
              <w:rPr>
                <w:sz w:val="28"/>
                <w:szCs w:val="28"/>
              </w:rPr>
              <w:t xml:space="preserve"> » по годам обучения, возрасту, направлениям.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Форма № 1-ДО, стат. Данные, изучение документации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00460D" w:rsidP="002C5A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декабрь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Банк данных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Методисты, педагоги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 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Одаренные дети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Наблюдение, изучение документации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Банк данных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Методисты, педагоги</w:t>
            </w:r>
          </w:p>
        </w:tc>
      </w:tr>
      <w:tr w:rsidR="00A938B9" w:rsidRPr="00A938B9" w:rsidTr="00BE3E71">
        <w:trPr>
          <w:tblCellSpacing w:w="0" w:type="dxa"/>
        </w:trPr>
        <w:tc>
          <w:tcPr>
            <w:tcW w:w="14919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jc w:val="center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Воспитательный процесс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 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Удовлетворенност</w:t>
            </w:r>
            <w:r w:rsidR="0000460D" w:rsidRPr="009271DC">
              <w:rPr>
                <w:sz w:val="28"/>
                <w:szCs w:val="28"/>
              </w:rPr>
              <w:t xml:space="preserve">ь </w:t>
            </w:r>
            <w:r w:rsidR="0000460D" w:rsidRPr="009271DC">
              <w:rPr>
                <w:sz w:val="28"/>
                <w:szCs w:val="28"/>
              </w:rPr>
              <w:lastRenderedPageBreak/>
              <w:t xml:space="preserve">воспитанников деятельностью </w:t>
            </w:r>
            <w:r w:rsidR="009271DC" w:rsidRPr="009271DC">
              <w:rPr>
                <w:sz w:val="28"/>
                <w:szCs w:val="28"/>
              </w:rPr>
              <w:t>МБУ ДО «Центр дополнительного образования»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lastRenderedPageBreak/>
              <w:t>Анкета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Апрель-май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 xml:space="preserve">Банк данных, </w:t>
            </w:r>
            <w:r w:rsidRPr="00A938B9">
              <w:rPr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lastRenderedPageBreak/>
              <w:t xml:space="preserve">Методисты, </w:t>
            </w:r>
            <w:r w:rsidRPr="00A938B9">
              <w:rPr>
                <w:sz w:val="28"/>
                <w:szCs w:val="28"/>
              </w:rPr>
              <w:lastRenderedPageBreak/>
              <w:t>педагоги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Психоло</w:t>
            </w:r>
            <w:r w:rsidR="0000460D" w:rsidRPr="009271DC">
              <w:rPr>
                <w:sz w:val="28"/>
                <w:szCs w:val="28"/>
              </w:rPr>
              <w:t xml:space="preserve">гический климат в коллективах </w:t>
            </w:r>
            <w:r w:rsidR="009271DC" w:rsidRPr="009271DC">
              <w:rPr>
                <w:sz w:val="28"/>
                <w:szCs w:val="28"/>
              </w:rPr>
              <w:t>МБУ ДО «Центр дополнительного образования»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 xml:space="preserve">Методика Л.Н. </w:t>
            </w:r>
            <w:proofErr w:type="spellStart"/>
            <w:r w:rsidRPr="00A938B9">
              <w:rPr>
                <w:sz w:val="28"/>
                <w:szCs w:val="28"/>
              </w:rPr>
              <w:t>Лутошкина</w:t>
            </w:r>
            <w:proofErr w:type="spellEnd"/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Справка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Методисты, педагоги</w:t>
            </w:r>
          </w:p>
        </w:tc>
      </w:tr>
      <w:tr w:rsidR="00A938B9" w:rsidRPr="00A938B9" w:rsidTr="00BE3E71">
        <w:trPr>
          <w:tblCellSpacing w:w="0" w:type="dxa"/>
        </w:trPr>
        <w:tc>
          <w:tcPr>
            <w:tcW w:w="14919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jc w:val="center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Образовательный процесс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 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Программное обеспечение учреждения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Стат. Данные, изучение документации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Октябрь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Банк данных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9271DC" w:rsidP="002C5A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938B9" w:rsidRPr="00A938B9">
              <w:rPr>
                <w:sz w:val="28"/>
                <w:szCs w:val="28"/>
              </w:rPr>
              <w:t>, методисты, педагоги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 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Результаты обучения воспитанников по программам дополнительного образования. Динамика изменений.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Контрольные нормативы, тестирование, контрольные занятия в соответствии с образовательной программой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Декабрь, май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Справка. Банк данных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9271DC" w:rsidP="002C5A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938B9" w:rsidRPr="00A938B9">
              <w:rPr>
                <w:sz w:val="28"/>
                <w:szCs w:val="28"/>
              </w:rPr>
              <w:t>, методисты, педагоги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 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Достижени</w:t>
            </w:r>
            <w:r w:rsidR="00BE3E71" w:rsidRPr="009271DC">
              <w:rPr>
                <w:sz w:val="28"/>
                <w:szCs w:val="28"/>
              </w:rPr>
              <w:t xml:space="preserve">я воспитанников и объединений </w:t>
            </w:r>
            <w:r w:rsidR="009271DC" w:rsidRPr="009271DC">
              <w:rPr>
                <w:sz w:val="28"/>
                <w:szCs w:val="28"/>
              </w:rPr>
              <w:t>МБУ ДО «Центр дополнительного образования»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Изучение документации, методика отслеживания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Май - июнь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Банк данных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9271DC" w:rsidP="002C5A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938B9" w:rsidRPr="00A938B9">
              <w:rPr>
                <w:sz w:val="28"/>
                <w:szCs w:val="28"/>
              </w:rPr>
              <w:t>, методисты, педагоги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 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Сохранно</w:t>
            </w:r>
            <w:r w:rsidR="00BE3E71" w:rsidRPr="009271DC">
              <w:rPr>
                <w:sz w:val="28"/>
                <w:szCs w:val="28"/>
              </w:rPr>
              <w:t xml:space="preserve">сть контингента воспитанников </w:t>
            </w:r>
            <w:r w:rsidR="009271DC" w:rsidRPr="009271DC">
              <w:rPr>
                <w:sz w:val="28"/>
                <w:szCs w:val="28"/>
              </w:rPr>
              <w:t>МБУ ДО «Центр дополнительного образования»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Изучение документации, методика отслеживания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Октябрь, июнь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Банк данных, информация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9271DC" w:rsidP="002C5A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938B9" w:rsidRPr="00A938B9">
              <w:rPr>
                <w:sz w:val="28"/>
                <w:szCs w:val="28"/>
              </w:rPr>
              <w:t>, методисты, педагоги</w:t>
            </w:r>
          </w:p>
        </w:tc>
      </w:tr>
      <w:tr w:rsidR="00A938B9" w:rsidRPr="00A938B9" w:rsidTr="00BE3E71">
        <w:trPr>
          <w:tblCellSpacing w:w="0" w:type="dxa"/>
        </w:trPr>
        <w:tc>
          <w:tcPr>
            <w:tcW w:w="14919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jc w:val="center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Взаимодействие с социумом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 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Удовлетворен</w:t>
            </w:r>
            <w:r w:rsidR="00BE3E71" w:rsidRPr="009271DC">
              <w:rPr>
                <w:sz w:val="28"/>
                <w:szCs w:val="28"/>
              </w:rPr>
              <w:t xml:space="preserve">ность родителей деятельностью </w:t>
            </w:r>
            <w:r w:rsidR="009271DC" w:rsidRPr="009271DC">
              <w:rPr>
                <w:sz w:val="28"/>
                <w:szCs w:val="28"/>
              </w:rPr>
              <w:t xml:space="preserve">МБУ ДО «Центр дополнительного </w:t>
            </w:r>
            <w:r w:rsidR="009271DC" w:rsidRPr="009271DC">
              <w:rPr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lastRenderedPageBreak/>
              <w:t>Анкета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Апрель-май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Информация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9271DC" w:rsidP="002C5A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938B9" w:rsidRPr="00A938B9">
              <w:rPr>
                <w:sz w:val="28"/>
                <w:szCs w:val="28"/>
              </w:rPr>
              <w:t>, методисты,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Социальный заказ на деятельность учреждения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Анкета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Март-апрель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Информация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9271DC" w:rsidP="002C5A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938B9" w:rsidRPr="00A938B9">
              <w:rPr>
                <w:sz w:val="28"/>
                <w:szCs w:val="28"/>
              </w:rPr>
              <w:t>, методисты,</w:t>
            </w:r>
          </w:p>
        </w:tc>
      </w:tr>
      <w:tr w:rsidR="00A938B9" w:rsidRPr="00A938B9" w:rsidTr="00BE3E71">
        <w:trPr>
          <w:tblCellSpacing w:w="0" w:type="dxa"/>
        </w:trPr>
        <w:tc>
          <w:tcPr>
            <w:tcW w:w="14919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jc w:val="center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Материально-техническая база</w:t>
            </w:r>
          </w:p>
        </w:tc>
      </w:tr>
      <w:tr w:rsidR="0000460D" w:rsidRPr="00A938B9" w:rsidTr="00BE3E71">
        <w:trPr>
          <w:tblCellSpacing w:w="0" w:type="dxa"/>
        </w:trPr>
        <w:tc>
          <w:tcPr>
            <w:tcW w:w="47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 </w:t>
            </w:r>
          </w:p>
        </w:tc>
        <w:tc>
          <w:tcPr>
            <w:tcW w:w="382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9271DC" w:rsidRDefault="00A938B9" w:rsidP="002C5A92">
            <w:pPr>
              <w:pStyle w:val="a4"/>
              <w:rPr>
                <w:sz w:val="28"/>
                <w:szCs w:val="28"/>
              </w:rPr>
            </w:pPr>
            <w:r w:rsidRPr="009271DC">
              <w:rPr>
                <w:sz w:val="28"/>
                <w:szCs w:val="28"/>
              </w:rPr>
              <w:t>Состояние  материально-технической базы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Форма № 1-ДО, изучение</w:t>
            </w:r>
          </w:p>
        </w:tc>
        <w:tc>
          <w:tcPr>
            <w:tcW w:w="268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A938B9" w:rsidP="002C5A92">
            <w:pPr>
              <w:pStyle w:val="a4"/>
              <w:rPr>
                <w:sz w:val="28"/>
                <w:szCs w:val="28"/>
              </w:rPr>
            </w:pPr>
            <w:r w:rsidRPr="00A938B9">
              <w:rPr>
                <w:sz w:val="28"/>
                <w:szCs w:val="28"/>
              </w:rPr>
              <w:t>Информация</w:t>
            </w:r>
          </w:p>
        </w:tc>
        <w:tc>
          <w:tcPr>
            <w:tcW w:w="240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38B9" w:rsidRPr="00A938B9" w:rsidRDefault="009271DC" w:rsidP="002C5A9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938B9" w:rsidRPr="00A938B9">
              <w:rPr>
                <w:sz w:val="28"/>
                <w:szCs w:val="28"/>
              </w:rPr>
              <w:t>,</w:t>
            </w:r>
          </w:p>
        </w:tc>
      </w:tr>
    </w:tbl>
    <w:p w:rsidR="00A938B9" w:rsidRPr="00A938B9" w:rsidRDefault="00A938B9" w:rsidP="009271DC">
      <w:pPr>
        <w:pStyle w:val="a4"/>
        <w:rPr>
          <w:sz w:val="28"/>
          <w:szCs w:val="28"/>
        </w:rPr>
      </w:pPr>
      <w:r w:rsidRPr="00A938B9">
        <w:rPr>
          <w:sz w:val="28"/>
          <w:szCs w:val="28"/>
        </w:rPr>
        <w:t> </w:t>
      </w:r>
      <w:bookmarkStart w:id="0" w:name="_GoBack"/>
      <w:bookmarkEnd w:id="0"/>
    </w:p>
    <w:p w:rsidR="00A938B9" w:rsidRPr="00A938B9" w:rsidRDefault="00A938B9" w:rsidP="00A938B9">
      <w:pPr>
        <w:rPr>
          <w:rFonts w:ascii="Times New Roman" w:hAnsi="Times New Roman" w:cs="Times New Roman"/>
          <w:sz w:val="28"/>
          <w:szCs w:val="28"/>
        </w:rPr>
      </w:pPr>
    </w:p>
    <w:p w:rsidR="005478C9" w:rsidRPr="00A938B9" w:rsidRDefault="005478C9">
      <w:pPr>
        <w:rPr>
          <w:rFonts w:ascii="Times New Roman" w:hAnsi="Times New Roman" w:cs="Times New Roman"/>
          <w:sz w:val="28"/>
          <w:szCs w:val="28"/>
        </w:rPr>
      </w:pPr>
    </w:p>
    <w:sectPr w:rsidR="005478C9" w:rsidRPr="00A938B9" w:rsidSect="009271D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51A"/>
    <w:multiLevelType w:val="multilevel"/>
    <w:tmpl w:val="897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463BB"/>
    <w:multiLevelType w:val="multilevel"/>
    <w:tmpl w:val="ADB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C6517"/>
    <w:multiLevelType w:val="multilevel"/>
    <w:tmpl w:val="D7E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8B9"/>
    <w:rsid w:val="0000460D"/>
    <w:rsid w:val="00320927"/>
    <w:rsid w:val="005478C9"/>
    <w:rsid w:val="009271DC"/>
    <w:rsid w:val="00992110"/>
    <w:rsid w:val="00A24CDD"/>
    <w:rsid w:val="00A40533"/>
    <w:rsid w:val="00A938B9"/>
    <w:rsid w:val="00BE3E71"/>
    <w:rsid w:val="00C97F5F"/>
    <w:rsid w:val="00CB0083"/>
    <w:rsid w:val="00CB56CC"/>
    <w:rsid w:val="00D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B833"/>
  <w15:docId w15:val="{3D55BB2C-B347-462B-874F-EE1D3B0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38B9"/>
    <w:rPr>
      <w:b/>
      <w:bCs/>
    </w:rPr>
  </w:style>
  <w:style w:type="paragraph" w:styleId="a4">
    <w:name w:val="Normal (Web)"/>
    <w:basedOn w:val="a"/>
    <w:rsid w:val="00A9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20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2013-11-18T08:27:00Z</dcterms:created>
  <dcterms:modified xsi:type="dcterms:W3CDTF">2019-04-16T06:46:00Z</dcterms:modified>
</cp:coreProperties>
</file>